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86582" w14:textId="77777777" w:rsidR="009F0FCE" w:rsidRPr="00460166" w:rsidRDefault="009F0FCE" w:rsidP="009F0FCE">
      <w:pPr>
        <w:jc w:val="center"/>
        <w:rPr>
          <w:rFonts w:ascii="Arial" w:eastAsia="MiloOffc" w:hAnsi="Arial" w:cs="Arial"/>
          <w:b/>
          <w:bCs/>
          <w:sz w:val="18"/>
          <w:szCs w:val="18"/>
          <w:lang w:val="fr-FR"/>
        </w:rPr>
      </w:pPr>
    </w:p>
    <w:p w14:paraId="03E0726B" w14:textId="56C35DF2" w:rsidR="00063540" w:rsidRPr="00EB299D" w:rsidRDefault="00650943" w:rsidP="00E00550">
      <w:pPr>
        <w:overflowPunct/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fr-FR"/>
        </w:rPr>
      </w:pPr>
      <w:r w:rsidRPr="00EB299D">
        <w:rPr>
          <w:rFonts w:ascii="Arial" w:eastAsia="MiloOffc" w:hAnsi="Arial" w:cs="Arial"/>
          <w:noProof/>
          <w:sz w:val="20"/>
          <w:szCs w:val="20"/>
          <w:highlight w:val="yellow"/>
          <w:lang w:val="fr-FR" w:eastAsia="de-DE" w:bidi="ar-SA"/>
        </w:rPr>
        <w:drawing>
          <wp:anchor distT="0" distB="0" distL="0" distR="0" simplePos="0" relativeHeight="2" behindDoc="0" locked="0" layoutInCell="1" allowOverlap="1" wp14:anchorId="2159279E" wp14:editId="230E42D8">
            <wp:simplePos x="0" y="0"/>
            <wp:positionH relativeFrom="page">
              <wp:posOffset>4843780</wp:posOffset>
            </wp:positionH>
            <wp:positionV relativeFrom="page">
              <wp:posOffset>413789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550" w:rsidRPr="00EB299D">
        <w:rPr>
          <w:rFonts w:ascii="Arial" w:eastAsia="MiloOffc" w:hAnsi="Arial" w:cs="Arial"/>
          <w:b/>
          <w:bCs/>
          <w:sz w:val="22"/>
          <w:szCs w:val="22"/>
          <w:lang w:val="fr-FR"/>
        </w:rPr>
        <w:t>Lignes directrices pour l'envoi de demandes d’aide financière à Adveniat</w:t>
      </w:r>
    </w:p>
    <w:p w14:paraId="0184995D" w14:textId="248D75AA" w:rsidR="00025C81" w:rsidRPr="00EB299D" w:rsidRDefault="00063540" w:rsidP="00063540">
      <w:pPr>
        <w:spacing w:after="113"/>
        <w:jc w:val="center"/>
        <w:rPr>
          <w:rFonts w:ascii="Arial" w:eastAsia="MiloOffc" w:hAnsi="Arial" w:cs="Arial"/>
          <w:sz w:val="22"/>
          <w:szCs w:val="22"/>
          <w:lang w:val="fr-FR"/>
        </w:rPr>
      </w:pPr>
      <w:r w:rsidRPr="00EB299D">
        <w:rPr>
          <w:rFonts w:ascii="Arial" w:eastAsia="MiloOffc" w:hAnsi="Arial" w:cs="Arial"/>
          <w:sz w:val="22"/>
          <w:szCs w:val="22"/>
          <w:lang w:val="fr-FR"/>
        </w:rPr>
        <w:t>–</w:t>
      </w:r>
      <w:r w:rsidRPr="00EB299D">
        <w:rPr>
          <w:rFonts w:ascii="Arial" w:eastAsia="Arial" w:hAnsi="Arial" w:cs="Arial"/>
          <w:sz w:val="22"/>
          <w:szCs w:val="22"/>
          <w:lang w:val="fr-FR"/>
        </w:rPr>
        <w:t xml:space="preserve"> AN</w:t>
      </w:r>
      <w:r w:rsidR="00AA2248" w:rsidRPr="00EB299D">
        <w:rPr>
          <w:rFonts w:ascii="Arial" w:eastAsia="Arial" w:hAnsi="Arial" w:cs="Arial"/>
          <w:sz w:val="22"/>
          <w:szCs w:val="22"/>
          <w:lang w:val="fr-FR"/>
        </w:rPr>
        <w:t>NEXE PROGRAMMES</w:t>
      </w:r>
      <w:r w:rsidR="00650943" w:rsidRPr="00EB299D">
        <w:rPr>
          <w:rFonts w:ascii="Arial" w:eastAsia="MiloOffc" w:hAnsi="Arial" w:cs="Arial"/>
          <w:sz w:val="22"/>
          <w:szCs w:val="22"/>
          <w:lang w:val="fr-FR"/>
        </w:rPr>
        <w:t xml:space="preserve"> –</w:t>
      </w:r>
    </w:p>
    <w:p w14:paraId="51A66684" w14:textId="77777777" w:rsidR="008812BC" w:rsidRPr="00EB299D" w:rsidRDefault="008812BC" w:rsidP="00F90AA1">
      <w:pPr>
        <w:rPr>
          <w:highlight w:val="yellow"/>
          <w:lang w:val="fr-FR"/>
        </w:rPr>
      </w:pPr>
    </w:p>
    <w:p w14:paraId="556BD640" w14:textId="77777777" w:rsidR="0033390B" w:rsidRPr="00EB299D" w:rsidRDefault="0033390B" w:rsidP="00F90AA1">
      <w:pPr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EB299D">
        <w:rPr>
          <w:rFonts w:ascii="Arial" w:eastAsia="MiloOffc" w:hAnsi="Arial" w:cs="Arial"/>
          <w:b/>
          <w:bCs/>
          <w:sz w:val="22"/>
          <w:szCs w:val="22"/>
          <w:lang w:val="fr-FR"/>
        </w:rPr>
        <w:t>Informations complémentaires aux lignes directrices pour l'envoi de demandes d’aide financière à Adveniat</w:t>
      </w:r>
    </w:p>
    <w:p w14:paraId="006FE0F6" w14:textId="77777777" w:rsidR="0033390B" w:rsidRPr="002D54AF" w:rsidRDefault="0033390B" w:rsidP="0033390B">
      <w:pPr>
        <w:pStyle w:val="Listenabsatz"/>
        <w:numPr>
          <w:ilvl w:val="0"/>
          <w:numId w:val="1"/>
        </w:numPr>
        <w:shd w:val="clear" w:color="auto" w:fill="FFFFFF"/>
        <w:autoSpaceDN/>
        <w:spacing w:after="113"/>
        <w:rPr>
          <w:rFonts w:cs="Arial"/>
          <w:sz w:val="22"/>
          <w:szCs w:val="22"/>
          <w:lang w:val="fr-FR"/>
        </w:rPr>
      </w:pPr>
      <w:r w:rsidRPr="00EB299D">
        <w:rPr>
          <w:rFonts w:cs="Arial"/>
          <w:sz w:val="22"/>
          <w:szCs w:val="22"/>
          <w:lang w:val="fr-FR"/>
        </w:rPr>
        <w:t>Veuillez également utiliser les l</w:t>
      </w:r>
      <w:r w:rsidRPr="00EB299D">
        <w:rPr>
          <w:rFonts w:eastAsia="MiloOffc" w:cs="Arial"/>
          <w:sz w:val="22"/>
          <w:szCs w:val="22"/>
          <w:lang w:val="fr-FR"/>
        </w:rPr>
        <w:t xml:space="preserve">ignes directrices pour l'envoi de demandes d’aide financière </w:t>
      </w:r>
      <w:r w:rsidRPr="002D54AF">
        <w:rPr>
          <w:rFonts w:eastAsia="MiloOffc" w:cs="Arial"/>
          <w:sz w:val="22"/>
          <w:szCs w:val="22"/>
          <w:lang w:val="fr-FR"/>
        </w:rPr>
        <w:t>à Adveniat.</w:t>
      </w:r>
    </w:p>
    <w:p w14:paraId="74FBDF5A" w14:textId="0191ECEB" w:rsidR="00F0245D" w:rsidRPr="002D54AF" w:rsidRDefault="0033390B" w:rsidP="00F0245D">
      <w:pPr>
        <w:pStyle w:val="Listenabsatz"/>
        <w:numPr>
          <w:ilvl w:val="0"/>
          <w:numId w:val="1"/>
        </w:numPr>
        <w:shd w:val="clear" w:color="auto" w:fill="FFFFFF"/>
        <w:autoSpaceDN/>
        <w:spacing w:after="113"/>
        <w:rPr>
          <w:rFonts w:eastAsia="MiloOffc" w:cs="Arial"/>
          <w:b/>
          <w:bCs/>
          <w:sz w:val="22"/>
          <w:szCs w:val="22"/>
          <w:lang w:val="fr-FR"/>
        </w:rPr>
      </w:pPr>
      <w:r w:rsidRPr="002D54AF">
        <w:rPr>
          <w:rFonts w:cs="Arial"/>
          <w:sz w:val="22"/>
          <w:szCs w:val="22"/>
          <w:lang w:val="fr-FR"/>
        </w:rPr>
        <w:t>Adveniat n'accepte que les demandes complètes.</w:t>
      </w:r>
    </w:p>
    <w:p w14:paraId="329AC038" w14:textId="4DEFF78A" w:rsidR="00025C81" w:rsidRPr="002D54AF" w:rsidRDefault="001F0BD5" w:rsidP="00F0245D">
      <w:pPr>
        <w:spacing w:before="113" w:after="113"/>
        <w:rPr>
          <w:rFonts w:ascii="Arial" w:eastAsia="MiloOffc" w:hAnsi="Arial" w:cs="Arial"/>
          <w:sz w:val="22"/>
          <w:szCs w:val="22"/>
          <w:lang w:val="fr-FR"/>
        </w:rPr>
      </w:pPr>
      <w:r w:rsidRPr="002D54AF">
        <w:rPr>
          <w:rFonts w:ascii="Arial" w:eastAsia="MiloOffc" w:hAnsi="Arial" w:cs="Arial"/>
          <w:b/>
          <w:bCs/>
          <w:sz w:val="22"/>
          <w:szCs w:val="22"/>
          <w:lang w:val="fr-FR"/>
        </w:rPr>
        <w:t>Données spécifiques du programme</w:t>
      </w:r>
    </w:p>
    <w:p w14:paraId="16E3E107" w14:textId="66BC2519" w:rsidR="008812BC" w:rsidRPr="002D54AF" w:rsidRDefault="00EB073F" w:rsidP="004C61D8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>Conditions générales dans la région où le projet est réalisé : nombre d'habitants, situation géographique, écologique, sociopolitique, ethnique, économique, religieuse et culturelle (max. une page).</w:t>
      </w:r>
    </w:p>
    <w:p w14:paraId="09ED9DD0" w14:textId="7C55BC1A" w:rsidR="008812BC" w:rsidRPr="002D54AF" w:rsidRDefault="00EB073F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>Description du groupe cible et de sa situation spécifique.</w:t>
      </w:r>
    </w:p>
    <w:p w14:paraId="7BFBDF02" w14:textId="77777777" w:rsidR="00EB073F" w:rsidRPr="002D54AF" w:rsidRDefault="00EB073F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>Informations sur l'équipe responsable du programme : directeur du programme, enseignants et leur formation.</w:t>
      </w:r>
    </w:p>
    <w:p w14:paraId="76EBF948" w14:textId="393F78AC" w:rsidR="00FB4C07" w:rsidRPr="002D54AF" w:rsidRDefault="00EB073F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>Description du changement que le projet devrait apporter dans la vie des bénéficiaires.</w:t>
      </w:r>
    </w:p>
    <w:p w14:paraId="70EBE132" w14:textId="4DAB2943" w:rsidR="008812BC" w:rsidRPr="002D54AF" w:rsidRDefault="00EB073F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>Objectifs généraux et spécifiques, résultats escomptés et indicateurs pour les mesurer.</w:t>
      </w:r>
    </w:p>
    <w:p w14:paraId="78E0CA98" w14:textId="25BD542B" w:rsidR="008812BC" w:rsidRPr="002D54AF" w:rsidRDefault="0065094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ab/>
      </w:r>
      <w:r w:rsidR="005F3045" w:rsidRPr="002D54AF">
        <w:rPr>
          <w:rFonts w:eastAsia="MiloOffc" w:cs="Arial"/>
          <w:sz w:val="22"/>
          <w:szCs w:val="22"/>
          <w:lang w:val="fr-FR"/>
        </w:rPr>
        <w:t>Activités prévues : pour chaque activité, indiquer la date et la durée, le lieu, le contenu et le nombre prévu de participants.</w:t>
      </w:r>
    </w:p>
    <w:p w14:paraId="2B3423B3" w14:textId="2DF8185F" w:rsidR="008812BC" w:rsidRPr="002D54AF" w:rsidRDefault="002D54AF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>Matériel pédagogique requis : nombre et type d'exemplaires.</w:t>
      </w:r>
    </w:p>
    <w:p w14:paraId="65078595" w14:textId="2B1D501F" w:rsidR="00025C81" w:rsidRPr="002D54AF" w:rsidRDefault="002D54AF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fr-FR"/>
        </w:rPr>
      </w:pPr>
      <w:r w:rsidRPr="002D54AF">
        <w:rPr>
          <w:rFonts w:eastAsia="MiloOffc" w:cs="Arial"/>
          <w:sz w:val="22"/>
          <w:szCs w:val="22"/>
          <w:lang w:val="fr-FR"/>
        </w:rPr>
        <w:t>Expérience antérieure dans ce type de projets et résultats de l'évaluation.</w:t>
      </w:r>
    </w:p>
    <w:p w14:paraId="1FCD3340" w14:textId="77777777" w:rsidR="008812BC" w:rsidRPr="002D54AF" w:rsidRDefault="008812BC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fr-FR"/>
        </w:rPr>
      </w:pPr>
    </w:p>
    <w:p w14:paraId="64EE50D9" w14:textId="71CC23D1" w:rsidR="008812BC" w:rsidRPr="0043144B" w:rsidRDefault="009F2C20" w:rsidP="008812BC">
      <w:pPr>
        <w:spacing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B072ED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Pour spécifier les </w:t>
      </w:r>
      <w:r w:rsidRPr="0043144B">
        <w:rPr>
          <w:rFonts w:ascii="Arial" w:eastAsia="MiloOffc" w:hAnsi="Arial" w:cs="Arial"/>
          <w:b/>
          <w:bCs/>
          <w:sz w:val="22"/>
          <w:szCs w:val="22"/>
          <w:lang w:val="fr-FR"/>
        </w:rPr>
        <w:t>coûts et le plan de financement, veuillez remplir le formulaire Excel ci-joint en tenant compte des données spécifiques suivantes :</w:t>
      </w:r>
    </w:p>
    <w:p w14:paraId="25A08B25" w14:textId="7D011DC2" w:rsidR="008812BC" w:rsidRPr="0043144B" w:rsidRDefault="00EB299D" w:rsidP="008812BC">
      <w:pPr>
        <w:pStyle w:val="Listenabsatz"/>
        <w:numPr>
          <w:ilvl w:val="0"/>
          <w:numId w:val="5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fr-FR"/>
        </w:rPr>
      </w:pPr>
      <w:r w:rsidRPr="0043144B">
        <w:rPr>
          <w:rFonts w:eastAsia="MiloOffc" w:cs="Arial"/>
          <w:b/>
          <w:bCs/>
          <w:sz w:val="22"/>
          <w:szCs w:val="22"/>
          <w:lang w:val="fr-FR"/>
        </w:rPr>
        <w:t>Recettes</w:t>
      </w:r>
    </w:p>
    <w:p w14:paraId="4D85889D" w14:textId="77777777" w:rsidR="009F2C20" w:rsidRPr="0043144B" w:rsidRDefault="009F2C20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Coût total du projet</w:t>
      </w:r>
    </w:p>
    <w:p w14:paraId="2B2BEA8A" w14:textId="45A9A5EC" w:rsidR="008812BC" w:rsidRPr="0043144B" w:rsidRDefault="009F2C20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Contribution des participants (y compris les contributions non rémunérées)</w:t>
      </w:r>
    </w:p>
    <w:p w14:paraId="56597621" w14:textId="2A1DAA8B" w:rsidR="008812BC" w:rsidRPr="0043144B" w:rsidRDefault="0043144B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 xml:space="preserve">Contribution de l'institution </w:t>
      </w:r>
      <w:r w:rsidR="007D3082">
        <w:rPr>
          <w:rFonts w:ascii="Arial" w:eastAsia="MiloOffc" w:hAnsi="Arial" w:cs="Arial"/>
          <w:sz w:val="22"/>
          <w:szCs w:val="22"/>
          <w:lang w:val="fr-FR"/>
        </w:rPr>
        <w:t>demande</w:t>
      </w:r>
      <w:r w:rsidR="00D10641">
        <w:rPr>
          <w:rFonts w:ascii="Arial" w:eastAsia="MiloOffc" w:hAnsi="Arial" w:cs="Arial"/>
          <w:sz w:val="22"/>
          <w:szCs w:val="22"/>
          <w:lang w:val="fr-FR"/>
        </w:rPr>
        <w:t>use</w:t>
      </w:r>
      <w:r w:rsidR="007D3082">
        <w:rPr>
          <w:rFonts w:ascii="Arial" w:eastAsia="MiloOffc" w:hAnsi="Arial" w:cs="Arial"/>
          <w:sz w:val="22"/>
          <w:szCs w:val="22"/>
          <w:lang w:val="fr-FR"/>
        </w:rPr>
        <w:t xml:space="preserve"> </w:t>
      </w:r>
    </w:p>
    <w:p w14:paraId="4C65F75E" w14:textId="4F245DC1" w:rsidR="008812BC" w:rsidRPr="0043144B" w:rsidRDefault="0043144B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Les contributions de tiers, en indiquant les institutions ou les bienfaiteurs concernés, le montant en chiffr</w:t>
      </w:r>
      <w:r w:rsidR="000B2723">
        <w:rPr>
          <w:rFonts w:ascii="Arial" w:eastAsia="MiloOffc" w:hAnsi="Arial" w:cs="Arial"/>
          <w:sz w:val="22"/>
          <w:szCs w:val="22"/>
          <w:lang w:val="fr-FR"/>
        </w:rPr>
        <w:t>e</w:t>
      </w:r>
      <w:r w:rsidRPr="0043144B">
        <w:rPr>
          <w:rFonts w:ascii="Arial" w:eastAsia="MiloOffc" w:hAnsi="Arial" w:cs="Arial"/>
          <w:sz w:val="22"/>
          <w:szCs w:val="22"/>
          <w:lang w:val="fr-FR"/>
        </w:rPr>
        <w:t>s et si les contributions ont déjà été approuvées</w:t>
      </w:r>
    </w:p>
    <w:p w14:paraId="70AE4580" w14:textId="4A95466C" w:rsidR="008812BC" w:rsidRPr="0043144B" w:rsidRDefault="00EB299D" w:rsidP="008812BC">
      <w:pPr>
        <w:pStyle w:val="Listenabsatz"/>
        <w:numPr>
          <w:ilvl w:val="0"/>
          <w:numId w:val="4"/>
        </w:numPr>
        <w:rPr>
          <w:rFonts w:eastAsia="MiloOffc" w:cs="Arial"/>
          <w:sz w:val="22"/>
          <w:szCs w:val="22"/>
          <w:lang w:val="fr-FR"/>
        </w:rPr>
      </w:pPr>
      <w:r w:rsidRPr="0043144B">
        <w:rPr>
          <w:rFonts w:eastAsia="MiloOffc" w:cs="Arial"/>
          <w:color w:val="00000A"/>
          <w:kern w:val="2"/>
          <w:sz w:val="22"/>
          <w:szCs w:val="22"/>
          <w:lang w:val="fr-FR"/>
        </w:rPr>
        <w:t>Montant demandé à Adveniat</w:t>
      </w:r>
    </w:p>
    <w:p w14:paraId="33C5B5E3" w14:textId="77777777" w:rsidR="008812BC" w:rsidRPr="0043144B" w:rsidRDefault="008812BC" w:rsidP="00903EB4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fr-FR"/>
        </w:rPr>
      </w:pPr>
    </w:p>
    <w:p w14:paraId="7492D1BC" w14:textId="38915E42" w:rsidR="008812BC" w:rsidRPr="0043144B" w:rsidRDefault="00EB299D" w:rsidP="008812BC">
      <w:pPr>
        <w:pStyle w:val="Listenabsatz"/>
        <w:numPr>
          <w:ilvl w:val="0"/>
          <w:numId w:val="5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fr-FR"/>
        </w:rPr>
      </w:pPr>
      <w:r w:rsidRPr="0043144B">
        <w:rPr>
          <w:rFonts w:eastAsia="MiloOffc" w:cs="Arial"/>
          <w:b/>
          <w:bCs/>
          <w:sz w:val="22"/>
          <w:szCs w:val="22"/>
          <w:lang w:val="fr-FR"/>
        </w:rPr>
        <w:t>Dépenses</w:t>
      </w:r>
    </w:p>
    <w:p w14:paraId="56C7C01D" w14:textId="77777777" w:rsidR="00467588" w:rsidRPr="0043144B" w:rsidRDefault="00467588" w:rsidP="00903EB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Coûts totaux effectifs</w:t>
      </w:r>
    </w:p>
    <w:p w14:paraId="3B54A177" w14:textId="5AAD9A7F" w:rsidR="00903EB4" w:rsidRPr="0043144B" w:rsidRDefault="00F91C7B" w:rsidP="00903EB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Hébergement</w:t>
      </w:r>
    </w:p>
    <w:p w14:paraId="2B84C063" w14:textId="788154A7" w:rsidR="00F91C7B" w:rsidRPr="0043144B" w:rsidRDefault="00F91C7B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Alimentation</w:t>
      </w:r>
      <w:r w:rsidR="009E2FE4">
        <w:rPr>
          <w:rFonts w:ascii="Arial" w:eastAsia="MiloOffc" w:hAnsi="Arial" w:cs="Arial"/>
          <w:sz w:val="22"/>
          <w:szCs w:val="22"/>
          <w:lang w:val="fr-FR"/>
        </w:rPr>
        <w:t>/nourriture</w:t>
      </w:r>
    </w:p>
    <w:p w14:paraId="768CED1A" w14:textId="0D23FC4C" w:rsidR="00903EB4" w:rsidRPr="0043144B" w:rsidRDefault="00F91C7B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Matériaux</w:t>
      </w:r>
    </w:p>
    <w:p w14:paraId="7F0CC36C" w14:textId="77777777" w:rsidR="00F91C7B" w:rsidRPr="0043144B" w:rsidRDefault="00F91C7B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Transports</w:t>
      </w:r>
    </w:p>
    <w:p w14:paraId="41A483D7" w14:textId="412D84FD" w:rsidR="00903EB4" w:rsidRPr="0043144B" w:rsidRDefault="00F91C7B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>Honoraires (veuillez joindre une liste avec les noms, l</w:t>
      </w:r>
      <w:r w:rsidR="0092624C">
        <w:rPr>
          <w:rFonts w:ascii="Arial" w:eastAsia="MiloOffc" w:hAnsi="Arial" w:cs="Arial"/>
          <w:sz w:val="22"/>
          <w:szCs w:val="22"/>
          <w:lang w:val="fr-FR"/>
        </w:rPr>
        <w:t>es</w:t>
      </w:r>
      <w:r w:rsidRPr="0043144B">
        <w:rPr>
          <w:rFonts w:ascii="Arial" w:eastAsia="MiloOffc" w:hAnsi="Arial" w:cs="Arial"/>
          <w:sz w:val="22"/>
          <w:szCs w:val="22"/>
          <w:lang w:val="fr-FR"/>
        </w:rPr>
        <w:t xml:space="preserve"> qualification</w:t>
      </w:r>
      <w:r w:rsidR="0092624C">
        <w:rPr>
          <w:rFonts w:ascii="Arial" w:eastAsia="MiloOffc" w:hAnsi="Arial" w:cs="Arial"/>
          <w:sz w:val="22"/>
          <w:szCs w:val="22"/>
          <w:lang w:val="fr-FR"/>
        </w:rPr>
        <w:t>s</w:t>
      </w:r>
      <w:r w:rsidRPr="0043144B">
        <w:rPr>
          <w:rFonts w:ascii="Arial" w:eastAsia="MiloOffc" w:hAnsi="Arial" w:cs="Arial"/>
          <w:sz w:val="22"/>
          <w:szCs w:val="22"/>
          <w:lang w:val="fr-FR"/>
        </w:rPr>
        <w:t xml:space="preserve"> et le temps de travail)</w:t>
      </w:r>
    </w:p>
    <w:p w14:paraId="6BB0CB7B" w14:textId="1DC425A4" w:rsidR="00903EB4" w:rsidRPr="002D54AF" w:rsidRDefault="004B10A4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43144B">
        <w:rPr>
          <w:rFonts w:ascii="Arial" w:eastAsia="MiloOffc" w:hAnsi="Arial" w:cs="Arial"/>
          <w:sz w:val="22"/>
          <w:szCs w:val="22"/>
          <w:lang w:val="fr-FR"/>
        </w:rPr>
        <w:t xml:space="preserve">Salaires (veuillez joindre une liste avec les noms, les qualifications et le volume d'emploi en </w:t>
      </w:r>
      <w:r w:rsidRPr="002D54AF">
        <w:rPr>
          <w:rFonts w:ascii="Arial" w:eastAsia="MiloOffc" w:hAnsi="Arial" w:cs="Arial"/>
          <w:sz w:val="22"/>
          <w:szCs w:val="22"/>
          <w:lang w:val="fr-FR"/>
        </w:rPr>
        <w:t>%)</w:t>
      </w:r>
    </w:p>
    <w:p w14:paraId="39746FD3" w14:textId="4825E87F" w:rsidR="00F0245D" w:rsidRPr="002D54AF" w:rsidRDefault="004B10A4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2D54AF">
        <w:rPr>
          <w:rFonts w:ascii="Arial" w:eastAsia="MiloOffc" w:hAnsi="Arial" w:cs="Arial"/>
          <w:sz w:val="22"/>
          <w:szCs w:val="22"/>
          <w:lang w:val="fr-FR"/>
        </w:rPr>
        <w:t>Facture pro forma pour les achats supérieurs à 500 US$</w:t>
      </w:r>
    </w:p>
    <w:p w14:paraId="167D9A42" w14:textId="1C90E838" w:rsidR="009F0FCE" w:rsidRPr="002D54AF" w:rsidRDefault="0043144B" w:rsidP="009F0FC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2D54AF">
        <w:rPr>
          <w:rFonts w:ascii="Arial" w:eastAsia="MiloOffc" w:hAnsi="Arial" w:cs="Arial"/>
          <w:sz w:val="22"/>
          <w:szCs w:val="22"/>
          <w:lang w:val="fr-FR"/>
        </w:rPr>
        <w:t>Administration</w:t>
      </w:r>
    </w:p>
    <w:p w14:paraId="7F87968D" w14:textId="77777777" w:rsidR="009F0FCE" w:rsidRPr="00AA2248" w:rsidRDefault="009F0FCE" w:rsidP="008812BC">
      <w:pPr>
        <w:spacing w:after="113"/>
        <w:jc w:val="right"/>
        <w:rPr>
          <w:rFonts w:ascii="Arial" w:hAnsi="Arial" w:cs="Arial"/>
          <w:sz w:val="6"/>
          <w:szCs w:val="6"/>
          <w:highlight w:val="yellow"/>
          <w:lang w:val="es-ES"/>
        </w:rPr>
      </w:pPr>
    </w:p>
    <w:p w14:paraId="3AB87A2F" w14:textId="78F6780D" w:rsidR="008812BC" w:rsidRPr="00AA2248" w:rsidRDefault="00355521" w:rsidP="008812BC">
      <w:pPr>
        <w:spacing w:after="113"/>
        <w:jc w:val="right"/>
        <w:rPr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Version de ce </w:t>
      </w:r>
      <w:r w:rsidRPr="0043144B">
        <w:rPr>
          <w:rFonts w:ascii="Arial" w:hAnsi="Arial" w:cs="Arial"/>
          <w:sz w:val="22"/>
          <w:szCs w:val="22"/>
          <w:lang w:val="fr-FR"/>
        </w:rPr>
        <w:t xml:space="preserve">formulaire </w:t>
      </w:r>
      <w:r w:rsidR="008812BC" w:rsidRPr="0053469A">
        <w:rPr>
          <w:rFonts w:ascii="Arial" w:hAnsi="Arial" w:cs="Arial"/>
          <w:sz w:val="22"/>
          <w:szCs w:val="22"/>
          <w:lang w:val="fr-FR"/>
        </w:rPr>
        <w:t xml:space="preserve">: </w:t>
      </w:r>
      <w:r w:rsidR="0043144B" w:rsidRPr="0053469A">
        <w:rPr>
          <w:rFonts w:ascii="Arial" w:hAnsi="Arial" w:cs="Arial"/>
          <w:sz w:val="22"/>
          <w:szCs w:val="22"/>
          <w:lang w:val="fr-FR"/>
        </w:rPr>
        <w:t xml:space="preserve">Mars </w:t>
      </w:r>
      <w:r w:rsidR="008812BC" w:rsidRPr="0053469A">
        <w:rPr>
          <w:rFonts w:ascii="Arial" w:hAnsi="Arial" w:cs="Arial"/>
          <w:sz w:val="22"/>
          <w:szCs w:val="22"/>
          <w:lang w:val="fr-FR"/>
        </w:rPr>
        <w:t>202</w:t>
      </w:r>
      <w:r w:rsidR="00F0245D" w:rsidRPr="0053469A">
        <w:rPr>
          <w:rFonts w:ascii="Arial" w:hAnsi="Arial" w:cs="Arial"/>
          <w:sz w:val="22"/>
          <w:szCs w:val="22"/>
          <w:lang w:val="fr-FR"/>
        </w:rPr>
        <w:t>3</w:t>
      </w:r>
    </w:p>
    <w:sectPr w:rsidR="008812BC" w:rsidRPr="00AA2248" w:rsidSect="00CA1414">
      <w:footerReference w:type="default" r:id="rId8"/>
      <w:pgSz w:w="11906" w:h="16838"/>
      <w:pgMar w:top="1134" w:right="1134" w:bottom="993" w:left="1134" w:header="0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648" w14:textId="77777777" w:rsidR="00185EB8" w:rsidRDefault="00650943">
      <w:r>
        <w:separator/>
      </w:r>
    </w:p>
  </w:endnote>
  <w:endnote w:type="continuationSeparator" w:id="0">
    <w:p w14:paraId="5EE697EA" w14:textId="77777777" w:rsidR="00185EB8" w:rsidRDefault="006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49F4" w14:textId="36AFBBD9" w:rsidR="00025C81" w:rsidRPr="0053469A" w:rsidRDefault="000A3003" w:rsidP="000A3003">
    <w:pPr>
      <w:tabs>
        <w:tab w:val="left" w:pos="8789"/>
      </w:tabs>
      <w:rPr>
        <w:lang w:val="fr-FR"/>
      </w:rPr>
    </w:pPr>
    <w:r w:rsidRPr="0053469A">
      <w:rPr>
        <w:rFonts w:ascii="Arial" w:eastAsia="MiloOffc-Bold" w:hAnsi="Arial" w:cs="MiloOffc-Bold"/>
        <w:b/>
        <w:bCs/>
        <w:noProof/>
        <w:sz w:val="16"/>
        <w:szCs w:val="16"/>
        <w:lang w:val="fr-FR"/>
      </w:rPr>
      <w:t>Bischöfliche Aktion Adveniat e.V.</w:t>
    </w:r>
    <w:r w:rsidRPr="0053469A">
      <w:rPr>
        <w:rFonts w:ascii="Arial" w:eastAsia="MiloOffc" w:hAnsi="Arial" w:cs="MiloOffc"/>
        <w:noProof/>
        <w:sz w:val="16"/>
        <w:szCs w:val="16"/>
        <w:lang w:val="fr-FR"/>
      </w:rPr>
      <w:t>∙</w:t>
    </w:r>
    <w:r w:rsidRPr="000A3003">
      <w:rPr>
        <w:rFonts w:ascii="Arial" w:eastAsia="MiloOffc" w:hAnsi="Arial" w:cs="MiloOffc"/>
        <w:noProof/>
        <w:sz w:val="16"/>
        <w:szCs w:val="16"/>
        <w:lang w:val="fr-FR"/>
      </w:rPr>
      <w:t xml:space="preserve"> pour</w:t>
    </w:r>
    <w:r w:rsidRPr="000A3003">
      <w:rPr>
        <w:rFonts w:ascii="Arial" w:eastAsia="MiloOffc" w:hAnsi="Arial" w:cs="MiloOffc"/>
        <w:sz w:val="16"/>
        <w:szCs w:val="16"/>
        <w:lang w:val="fr-FR"/>
      </w:rPr>
      <w:t xml:space="preserve"> les peuples en Amérique Latine et dans les Caraïbes - Gildehofstrasse 2 ∙ 45127 Essen ∙ Allemagne ∙ Tel +49 201 1756 - 0 - </w:t>
    </w:r>
    <w:hyperlink r:id="rId1">
      <w:r w:rsidRPr="000A3003">
        <w:rPr>
          <w:rFonts w:ascii="Arial" w:eastAsia="MiloOffc" w:hAnsi="Arial" w:cs="MiloOffc"/>
          <w:color w:val="000080"/>
          <w:sz w:val="16"/>
          <w:szCs w:val="16"/>
          <w:u w:val="single"/>
          <w:lang w:val="fr-FR"/>
        </w:rPr>
        <w:t>www.adveniat.org</w:t>
      </w:r>
    </w:hyperlink>
    <w:r w:rsidRPr="000A3003">
      <w:rPr>
        <w:rFonts w:ascii="Arial" w:eastAsia="MiloOffc" w:hAnsi="Arial" w:cs="MiloOffc"/>
        <w:sz w:val="16"/>
        <w:szCs w:val="16"/>
        <w:lang w:val="fr-FR"/>
      </w:rPr>
      <w:t xml:space="preserve"> - Directeur général P. Dr Martin Maier SJ – </w:t>
    </w:r>
    <w:r w:rsidRPr="000A3003">
      <w:rPr>
        <w:rFonts w:ascii="Arial" w:hAnsi="Arial" w:cs="Arial"/>
        <w:sz w:val="16"/>
        <w:szCs w:val="16"/>
        <w:lang w:val="fr-FR"/>
      </w:rPr>
      <w:t>Directrice gérante Tanja Himer</w:t>
    </w:r>
    <w:r>
      <w:rPr>
        <w:rFonts w:ascii="Arial" w:hAnsi="Arial" w:cs="Arial"/>
        <w:sz w:val="16"/>
        <w:szCs w:val="16"/>
        <w:lang w:val="fr-FR"/>
      </w:rPr>
      <w:t xml:space="preserve"> </w:t>
    </w:r>
    <w:r w:rsidR="00CA1414">
      <w:rPr>
        <w:rFonts w:ascii="Arial" w:hAnsi="Arial" w:cs="Arial"/>
        <w:sz w:val="16"/>
        <w:szCs w:val="16"/>
        <w:lang w:val="fr-FR"/>
      </w:rPr>
      <w:t xml:space="preserve">  </w:t>
    </w:r>
    <w:r>
      <w:rPr>
        <w:rFonts w:ascii="Arial" w:hAnsi="Arial" w:cs="Arial"/>
        <w:sz w:val="16"/>
        <w:szCs w:val="16"/>
        <w:lang w:val="fr-FR"/>
      </w:rPr>
      <w:t xml:space="preserve">  </w:t>
    </w:r>
    <w:r w:rsidRPr="000A3003">
      <w:rPr>
        <w:rFonts w:ascii="Arial" w:hAnsi="Arial" w:cs="Arial"/>
        <w:b/>
        <w:i/>
        <w:sz w:val="12"/>
        <w:szCs w:val="12"/>
        <w:lang w:val="fr-FR"/>
      </w:rPr>
      <w:t>V</w:t>
    </w:r>
    <w:r>
      <w:rPr>
        <w:rFonts w:ascii="Arial" w:hAnsi="Arial" w:cs="Arial"/>
        <w:b/>
        <w:i/>
        <w:sz w:val="12"/>
        <w:szCs w:val="12"/>
        <w:lang w:val="fr-FR"/>
      </w:rPr>
      <w:t>03</w:t>
    </w:r>
    <w:r w:rsidRPr="000A3003">
      <w:rPr>
        <w:rFonts w:ascii="Arial" w:hAnsi="Arial" w:cs="Arial"/>
        <w:b/>
        <w:i/>
        <w:sz w:val="12"/>
        <w:szCs w:val="12"/>
        <w:lang w:val="fr-FR"/>
      </w:rPr>
      <w:t>/2</w:t>
    </w:r>
    <w:r>
      <w:rPr>
        <w:rFonts w:ascii="Arial" w:hAnsi="Arial" w:cs="Arial"/>
        <w:b/>
        <w:i/>
        <w:sz w:val="12"/>
        <w:szCs w:val="12"/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ED0" w14:textId="77777777" w:rsidR="00185EB8" w:rsidRDefault="00650943">
      <w:r>
        <w:separator/>
      </w:r>
    </w:p>
  </w:footnote>
  <w:footnote w:type="continuationSeparator" w:id="0">
    <w:p w14:paraId="6D22ABFD" w14:textId="77777777" w:rsidR="00185EB8" w:rsidRDefault="0065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363CD"/>
    <w:multiLevelType w:val="multilevel"/>
    <w:tmpl w:val="E1D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2F300E9"/>
    <w:multiLevelType w:val="hybridMultilevel"/>
    <w:tmpl w:val="8D2677BC"/>
    <w:lvl w:ilvl="0" w:tplc="6ED8C678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9641B53"/>
    <w:multiLevelType w:val="multilevel"/>
    <w:tmpl w:val="0C9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7A753BBA"/>
    <w:multiLevelType w:val="multilevel"/>
    <w:tmpl w:val="307080F4"/>
    <w:lvl w:ilvl="0">
      <w:start w:val="6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042937"/>
    <w:multiLevelType w:val="hybridMultilevel"/>
    <w:tmpl w:val="4E184360"/>
    <w:lvl w:ilvl="0" w:tplc="E33C1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4183221">
    <w:abstractNumId w:val="0"/>
  </w:num>
  <w:num w:numId="2" w16cid:durableId="556622715">
    <w:abstractNumId w:val="2"/>
  </w:num>
  <w:num w:numId="3" w16cid:durableId="1593509483">
    <w:abstractNumId w:val="3"/>
  </w:num>
  <w:num w:numId="4" w16cid:durableId="1358972385">
    <w:abstractNumId w:val="1"/>
  </w:num>
  <w:num w:numId="5" w16cid:durableId="1103645884">
    <w:abstractNumId w:val="5"/>
  </w:num>
  <w:num w:numId="6" w16cid:durableId="531918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81"/>
    <w:rsid w:val="00025C81"/>
    <w:rsid w:val="00063540"/>
    <w:rsid w:val="000A3003"/>
    <w:rsid w:val="000B2723"/>
    <w:rsid w:val="000D7A3F"/>
    <w:rsid w:val="000F02E5"/>
    <w:rsid w:val="00111FF7"/>
    <w:rsid w:val="00185EB8"/>
    <w:rsid w:val="001C61D5"/>
    <w:rsid w:val="001F0BD5"/>
    <w:rsid w:val="002307E2"/>
    <w:rsid w:val="002D54AF"/>
    <w:rsid w:val="003015F0"/>
    <w:rsid w:val="0033390B"/>
    <w:rsid w:val="00355521"/>
    <w:rsid w:val="00381AFC"/>
    <w:rsid w:val="003B5067"/>
    <w:rsid w:val="0043144B"/>
    <w:rsid w:val="00460166"/>
    <w:rsid w:val="00467588"/>
    <w:rsid w:val="004B10A4"/>
    <w:rsid w:val="004C61D8"/>
    <w:rsid w:val="00510D4D"/>
    <w:rsid w:val="0053469A"/>
    <w:rsid w:val="005E476A"/>
    <w:rsid w:val="005F3045"/>
    <w:rsid w:val="00650943"/>
    <w:rsid w:val="006C7551"/>
    <w:rsid w:val="007D3082"/>
    <w:rsid w:val="007D7CEB"/>
    <w:rsid w:val="00811E09"/>
    <w:rsid w:val="008812BC"/>
    <w:rsid w:val="008A5747"/>
    <w:rsid w:val="008F36CC"/>
    <w:rsid w:val="00903EB4"/>
    <w:rsid w:val="0092624C"/>
    <w:rsid w:val="009E2D4B"/>
    <w:rsid w:val="009E2FE4"/>
    <w:rsid w:val="009F0FCE"/>
    <w:rsid w:val="009F2C20"/>
    <w:rsid w:val="00A02AC4"/>
    <w:rsid w:val="00AA2248"/>
    <w:rsid w:val="00B15BA9"/>
    <w:rsid w:val="00B36374"/>
    <w:rsid w:val="00BB34A4"/>
    <w:rsid w:val="00C608DF"/>
    <w:rsid w:val="00CA1414"/>
    <w:rsid w:val="00D10641"/>
    <w:rsid w:val="00D60C3A"/>
    <w:rsid w:val="00DA65B8"/>
    <w:rsid w:val="00DF1995"/>
    <w:rsid w:val="00E0022E"/>
    <w:rsid w:val="00E00550"/>
    <w:rsid w:val="00E10420"/>
    <w:rsid w:val="00EB073F"/>
    <w:rsid w:val="00EB299D"/>
    <w:rsid w:val="00F0245D"/>
    <w:rsid w:val="00F90AA1"/>
    <w:rsid w:val="00F91C7B"/>
    <w:rsid w:val="00F96F41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879"/>
  <w15:docId w15:val="{113F9F1D-74FF-426E-86B5-77E284E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5094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50943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qFormat/>
    <w:rsid w:val="00063540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5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5B8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5B8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5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5B8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5B8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5B8"/>
    <w:rPr>
      <w:rFonts w:ascii="Segoe UI" w:hAnsi="Segoe UI" w:cs="Mangal"/>
      <w:color w:val="00000A"/>
      <w:kern w:val="2"/>
      <w:sz w:val="18"/>
      <w:szCs w:val="16"/>
    </w:rPr>
  </w:style>
  <w:style w:type="paragraph" w:styleId="berarbeitung">
    <w:name w:val="Revision"/>
    <w:hidden/>
    <w:uiPriority w:val="99"/>
    <w:semiHidden/>
    <w:rsid w:val="00E0022E"/>
    <w:rPr>
      <w:rFonts w:ascii="Times New Roman" w:hAnsi="Times New Roman" w:cs="Mangal"/>
      <w:color w:val="00000A"/>
      <w:kern w:val="2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5E4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10</cp:revision>
  <cp:lastPrinted>2015-10-09T10:08:00Z</cp:lastPrinted>
  <dcterms:created xsi:type="dcterms:W3CDTF">2023-04-12T11:19:00Z</dcterms:created>
  <dcterms:modified xsi:type="dcterms:W3CDTF">2023-04-12T11:24:00Z</dcterms:modified>
  <dc:language>de-DE</dc:language>
</cp:coreProperties>
</file>