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5987D" w14:textId="77777777" w:rsidR="003530E4" w:rsidRDefault="0033150F">
      <w:pPr>
        <w:spacing w:after="113"/>
        <w:jc w:val="center"/>
        <w:rPr>
          <w:rFonts w:ascii="Arial" w:eastAsia="MiloOffc" w:hAnsi="Arial" w:cs="Arial"/>
          <w:b/>
          <w:bCs/>
          <w:sz w:val="4"/>
          <w:szCs w:val="4"/>
          <w:lang w:val="fr-FR"/>
        </w:rPr>
      </w:pPr>
      <w:r>
        <w:rPr>
          <w:rFonts w:ascii="Arial" w:eastAsia="MiloOffc" w:hAnsi="Arial" w:cs="Arial"/>
          <w:b/>
          <w:bCs/>
          <w:noProof/>
          <w:sz w:val="4"/>
          <w:szCs w:val="4"/>
          <w:lang w:val="fr-FR"/>
        </w:rPr>
        <w:drawing>
          <wp:anchor distT="0" distB="0" distL="0" distR="0" simplePos="0" relativeHeight="2" behindDoc="0" locked="0" layoutInCell="1" allowOverlap="1" wp14:anchorId="4C463F63" wp14:editId="3DFAA397">
            <wp:simplePos x="0" y="0"/>
            <wp:positionH relativeFrom="column">
              <wp:posOffset>4262120</wp:posOffset>
            </wp:positionH>
            <wp:positionV relativeFrom="paragraph">
              <wp:posOffset>-635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7B02D" w14:textId="77777777" w:rsidR="003530E4" w:rsidRDefault="0033150F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Lignes directrices pour l'envoi de demandes d’aide financière à Adveniat</w:t>
      </w:r>
    </w:p>
    <w:p w14:paraId="04EE941B" w14:textId="77777777" w:rsidR="003530E4" w:rsidRDefault="0033150F">
      <w:pPr>
        <w:spacing w:after="113"/>
        <w:jc w:val="center"/>
        <w:rPr>
          <w:rFonts w:ascii="Arial" w:eastAsia="MiloOffc" w:hAnsi="Arial" w:cs="Arial"/>
          <w:lang w:val="fr-FR"/>
        </w:rPr>
      </w:pPr>
      <w:r>
        <w:rPr>
          <w:rFonts w:ascii="Arial" w:eastAsia="MiloOffc" w:hAnsi="Arial" w:cs="Arial"/>
          <w:lang w:val="fr-FR"/>
        </w:rPr>
        <w:t>–</w:t>
      </w:r>
      <w:r>
        <w:rPr>
          <w:rFonts w:ascii="Arial" w:eastAsia="Arial" w:hAnsi="Arial" w:cs="Arial"/>
          <w:lang w:val="fr-FR"/>
        </w:rPr>
        <w:t xml:space="preserve"> ANNEXE </w:t>
      </w:r>
      <w:r w:rsidRPr="003671B3">
        <w:rPr>
          <w:rFonts w:ascii="Arial" w:eastAsia="MiloOffc" w:hAnsi="Arial" w:cs="Arial"/>
          <w:lang w:val="fr-FR"/>
        </w:rPr>
        <w:t>SUBSISTANCE</w:t>
      </w:r>
      <w:r>
        <w:rPr>
          <w:rFonts w:ascii="Arial" w:eastAsia="MiloOffc" w:hAnsi="Arial" w:cs="Arial"/>
          <w:lang w:val="fr-FR"/>
        </w:rPr>
        <w:t xml:space="preserve"> À UNE COMMUNAUTÉ RELIGIEUSE –</w:t>
      </w:r>
    </w:p>
    <w:p w14:paraId="4FB4768C" w14:textId="77777777" w:rsidR="003530E4" w:rsidRDefault="0033150F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sz w:val="22"/>
          <w:szCs w:val="22"/>
          <w:lang w:val="fr-FR"/>
        </w:rPr>
        <w:t>(Demande pour une communauté)</w:t>
      </w:r>
    </w:p>
    <w:p w14:paraId="5934AF2D" w14:textId="77777777" w:rsidR="003530E4" w:rsidRDefault="003530E4">
      <w:pPr>
        <w:spacing w:after="113"/>
        <w:jc w:val="center"/>
        <w:rPr>
          <w:rFonts w:ascii="Arial" w:hAnsi="Arial" w:cs="Arial"/>
          <w:sz w:val="20"/>
          <w:szCs w:val="20"/>
          <w:highlight w:val="yellow"/>
          <w:lang w:val="fr-FR"/>
        </w:rPr>
      </w:pPr>
    </w:p>
    <w:p w14:paraId="553134C7" w14:textId="77777777" w:rsidR="003530E4" w:rsidRDefault="0033150F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Informations </w:t>
      </w:r>
      <w:bookmarkStart w:id="0" w:name="_Hlk117779109"/>
      <w:r>
        <w:rPr>
          <w:rFonts w:ascii="Arial" w:eastAsia="MiloOffc" w:hAnsi="Arial" w:cs="Arial"/>
          <w:b/>
          <w:bCs/>
          <w:sz w:val="22"/>
          <w:szCs w:val="22"/>
          <w:lang w:val="fr-FR"/>
        </w:rPr>
        <w:t>complémentaires</w:t>
      </w:r>
      <w:bookmarkEnd w:id="0"/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 aux lignes directrices pour l'envoi de demandes d’aide financière à Adveniat</w:t>
      </w:r>
    </w:p>
    <w:p w14:paraId="5BC2918E" w14:textId="77777777" w:rsidR="003530E4" w:rsidRDefault="0033150F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Veuillez également utiliser les l</w:t>
      </w:r>
      <w:r>
        <w:rPr>
          <w:rFonts w:eastAsia="MiloOffc" w:cs="Arial"/>
          <w:sz w:val="22"/>
          <w:szCs w:val="22"/>
          <w:lang w:val="fr-FR"/>
        </w:rPr>
        <w:t>ignes directrices pour l'envoi de demandes d’aide financière à Adveniat.</w:t>
      </w:r>
    </w:p>
    <w:p w14:paraId="5256D791" w14:textId="77777777" w:rsidR="003530E4" w:rsidRDefault="0033150F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Adveniat n'accepte que les demandes complètes.</w:t>
      </w:r>
    </w:p>
    <w:p w14:paraId="6898AD7D" w14:textId="77777777" w:rsidR="003530E4" w:rsidRDefault="0033150F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Éléments complémentaires à votre demande d’aide </w:t>
      </w:r>
      <w:r w:rsidRPr="003671B3">
        <w:rPr>
          <w:rFonts w:ascii="Arial" w:eastAsia="MiloOffc" w:hAnsi="Arial" w:cs="Arial"/>
          <w:b/>
          <w:bCs/>
          <w:sz w:val="22"/>
          <w:szCs w:val="22"/>
          <w:lang w:val="fr-FR"/>
        </w:rPr>
        <w:t>de subsistance à</w:t>
      </w: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 une communauté religieuse</w:t>
      </w:r>
    </w:p>
    <w:p w14:paraId="4444901E" w14:textId="77777777" w:rsidR="003530E4" w:rsidRDefault="0033150F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>Nombre de sœurs et leur lieu de résidence.</w:t>
      </w:r>
    </w:p>
    <w:p w14:paraId="1559A478" w14:textId="77777777" w:rsidR="003530E4" w:rsidRDefault="0033150F">
      <w:pPr>
        <w:pStyle w:val="Listenabsatz"/>
        <w:numPr>
          <w:ilvl w:val="0"/>
          <w:numId w:val="1"/>
        </w:numPr>
        <w:spacing w:after="113"/>
        <w:rPr>
          <w:rFonts w:eastAsia="MiloOffc" w:cs="Arial"/>
          <w:sz w:val="22"/>
          <w:szCs w:val="22"/>
          <w:lang w:val="fr-FR"/>
        </w:rPr>
      </w:pPr>
      <w:r>
        <w:rPr>
          <w:rFonts w:eastAsia="MiloOffc" w:cs="Arial"/>
          <w:sz w:val="22"/>
          <w:szCs w:val="22"/>
          <w:lang w:val="fr-FR"/>
        </w:rPr>
        <w:t>Domaines de travail et lieu spécifique du travail pastoral.</w:t>
      </w:r>
    </w:p>
    <w:p w14:paraId="2B0753B5" w14:textId="77777777" w:rsidR="003530E4" w:rsidRDefault="0033150F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sz w:val="22"/>
          <w:szCs w:val="22"/>
          <w:lang w:val="fr-FR"/>
        </w:rPr>
        <w:t>Comment coordonnez-vous votre travail pastoral avec celui de la paroisse ou d'autres contextes pastoraux ?</w:t>
      </w:r>
    </w:p>
    <w:p w14:paraId="5322FE80" w14:textId="77777777" w:rsidR="003530E4" w:rsidRDefault="0033150F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sz w:val="22"/>
          <w:szCs w:val="22"/>
          <w:lang w:val="fr-FR"/>
        </w:rPr>
        <w:t>Comment les frais de subsistance de la communauté sont-ils couverts ? Des sœurs de la communauté ont-elles un emploi rémunéré ? Existe-t-il un accord de service avec le diocèse ? Quelles autres activités mènent-elles pour collecter des fonds ? Les communautés ou les groupes impliqués les soutiennent-ils dans leurs frais de subsistance ?</w:t>
      </w:r>
    </w:p>
    <w:p w14:paraId="008A53BD" w14:textId="77777777" w:rsidR="003530E4" w:rsidRDefault="0033150F">
      <w:pPr>
        <w:numPr>
          <w:ilvl w:val="0"/>
          <w:numId w:val="1"/>
        </w:numPr>
        <w:shd w:val="clear" w:color="auto" w:fill="FFFFFF"/>
        <w:ind w:left="714" w:hanging="357"/>
        <w:rPr>
          <w:rFonts w:ascii="Arial" w:eastAsia="FrutigerLT57Cn" w:hAnsi="Arial" w:cs="Arial"/>
          <w:sz w:val="22"/>
          <w:szCs w:val="22"/>
          <w:lang w:val="fr-FR"/>
        </w:rPr>
      </w:pPr>
      <w:r>
        <w:rPr>
          <w:rFonts w:ascii="Arial" w:eastAsia="FrutigerLT57Cn" w:hAnsi="Arial" w:cs="Arial"/>
          <w:sz w:val="22"/>
          <w:szCs w:val="22"/>
          <w:lang w:val="fr-FR"/>
        </w:rPr>
        <w:t>Quels effets pastoraux espérez-vous obtenir ? Quels groupes de personnes et combien de personnes bénéficient du travail des religieuses ?</w:t>
      </w:r>
    </w:p>
    <w:p w14:paraId="55BB27F7" w14:textId="77777777" w:rsidR="003530E4" w:rsidRDefault="003530E4">
      <w:pPr>
        <w:shd w:val="clear" w:color="auto" w:fill="FFFFFF"/>
        <w:spacing w:after="113"/>
        <w:ind w:left="360"/>
        <w:rPr>
          <w:rFonts w:ascii="Arial" w:eastAsia="FrutigerLT57Cn" w:hAnsi="Arial" w:cs="Arial"/>
          <w:sz w:val="22"/>
          <w:szCs w:val="22"/>
          <w:lang w:val="fr-FR"/>
        </w:rPr>
      </w:pPr>
    </w:p>
    <w:p w14:paraId="07F91251" w14:textId="77777777" w:rsidR="003530E4" w:rsidRDefault="0033150F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Veuillez remplir le formulaire Excel ci-joint avec ces données spécifiques pour l'aide de </w:t>
      </w:r>
      <w:r w:rsidRPr="003671B3">
        <w:rPr>
          <w:rFonts w:ascii="Arial" w:eastAsia="MiloOffc" w:hAnsi="Arial" w:cs="Arial"/>
          <w:b/>
          <w:bCs/>
          <w:sz w:val="22"/>
          <w:szCs w:val="22"/>
          <w:lang w:val="fr-FR"/>
        </w:rPr>
        <w:t>subsistance</w:t>
      </w:r>
      <w:bookmarkStart w:id="1" w:name="_Hlk119424236"/>
      <w:bookmarkEnd w:id="1"/>
    </w:p>
    <w:tbl>
      <w:tblPr>
        <w:tblStyle w:val="Tabellenraster"/>
        <w:tblW w:w="9268" w:type="dxa"/>
        <w:tblInd w:w="360" w:type="dxa"/>
        <w:tblLook w:val="04A0" w:firstRow="1" w:lastRow="0" w:firstColumn="1" w:lastColumn="0" w:noHBand="0" w:noVBand="1"/>
      </w:tblPr>
      <w:tblGrid>
        <w:gridCol w:w="5872"/>
        <w:gridCol w:w="1700"/>
        <w:gridCol w:w="1696"/>
      </w:tblGrid>
      <w:tr w:rsidR="003530E4" w14:paraId="3417A382" w14:textId="77777777">
        <w:tc>
          <w:tcPr>
            <w:tcW w:w="9268" w:type="dxa"/>
            <w:gridSpan w:val="3"/>
            <w:shd w:val="clear" w:color="auto" w:fill="auto"/>
            <w:tcMar>
              <w:left w:w="108" w:type="dxa"/>
            </w:tcMar>
          </w:tcPr>
          <w:p w14:paraId="7940555C" w14:textId="77777777" w:rsidR="003530E4" w:rsidRDefault="0033150F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eastAsia="MiloOffc" w:cs="Arial"/>
                <w:b/>
                <w:bCs/>
                <w:sz w:val="22"/>
                <w:szCs w:val="22"/>
                <w:lang w:val="fr-FR"/>
              </w:rPr>
              <w:t>Recettes</w:t>
            </w:r>
          </w:p>
        </w:tc>
      </w:tr>
      <w:tr w:rsidR="003530E4" w14:paraId="5B9D0F44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09E87A16" w14:textId="4008C53F" w:rsidR="003530E4" w:rsidRDefault="0033150F">
            <w:pPr>
              <w:spacing w:after="113"/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 xml:space="preserve">Provenance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6A058E3" w14:textId="2B83E338" w:rsidR="003530E4" w:rsidRDefault="0033150F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 xml:space="preserve">Montant budgété 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07ECD76" w14:textId="77777777" w:rsidR="003530E4" w:rsidRDefault="0033150F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fr-FR"/>
              </w:rPr>
              <w:t>Commentaire</w:t>
            </w:r>
          </w:p>
        </w:tc>
      </w:tr>
      <w:tr w:rsidR="003530E4" w14:paraId="500ACC54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335F9705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Contribution du diocèse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5316332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2B760D7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06E6DC78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494DA382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Contribution de la paroisse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2869FC6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41AC37D6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3FEAEE87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61A4A542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Revenu du travail rémunéré des sœurs de la communauté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0464C1A0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864D923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739F516C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32CD9094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Autres activités de récolte de fonds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33047F3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3E44E203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4C960FFE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42038F40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Contribution de la congrégation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D9B5D33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C5323EC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6D1CC07B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33F05579" w14:textId="77777777" w:rsidR="003530E4" w:rsidRDefault="0033150F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Montant demandé à Adveniat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60BC066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BE0E0CC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  <w:tr w:rsidR="003530E4" w14:paraId="02EB5E87" w14:textId="77777777">
        <w:tc>
          <w:tcPr>
            <w:tcW w:w="5872" w:type="dxa"/>
            <w:shd w:val="clear" w:color="auto" w:fill="auto"/>
            <w:tcMar>
              <w:left w:w="108" w:type="dxa"/>
            </w:tcMar>
            <w:vAlign w:val="bottom"/>
          </w:tcPr>
          <w:p w14:paraId="03112EBD" w14:textId="77777777" w:rsidR="003530E4" w:rsidRDefault="0033150F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Somme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53ACC78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BC30031" w14:textId="77777777" w:rsidR="003530E4" w:rsidRDefault="003530E4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fr-FR"/>
              </w:rPr>
            </w:pPr>
          </w:p>
        </w:tc>
      </w:tr>
    </w:tbl>
    <w:p w14:paraId="1A9604F0" w14:textId="77777777" w:rsidR="003530E4" w:rsidRDefault="003530E4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highlight w:val="yellow"/>
          <w:lang w:val="fr-FR"/>
        </w:rPr>
      </w:pPr>
    </w:p>
    <w:tbl>
      <w:tblPr>
        <w:tblStyle w:val="Tabellenraster"/>
        <w:tblW w:w="9207" w:type="dxa"/>
        <w:tblInd w:w="421" w:type="dxa"/>
        <w:tblLook w:val="04A0" w:firstRow="1" w:lastRow="0" w:firstColumn="1" w:lastColumn="0" w:noHBand="0" w:noVBand="1"/>
      </w:tblPr>
      <w:tblGrid>
        <w:gridCol w:w="5812"/>
        <w:gridCol w:w="3395"/>
      </w:tblGrid>
      <w:tr w:rsidR="003530E4" w14:paraId="1633D852" w14:textId="77777777">
        <w:tc>
          <w:tcPr>
            <w:tcW w:w="5811" w:type="dxa"/>
            <w:shd w:val="clear" w:color="auto" w:fill="auto"/>
            <w:tcMar>
              <w:left w:w="108" w:type="dxa"/>
            </w:tcMar>
          </w:tcPr>
          <w:p w14:paraId="08481EE5" w14:textId="77777777" w:rsidR="003530E4" w:rsidRDefault="0033150F">
            <w:pPr>
              <w:spacing w:after="113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Dépense annuelle par personne (moyenne)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51D5E80B" w14:textId="77777777" w:rsidR="003530E4" w:rsidRDefault="003530E4">
            <w:pPr>
              <w:spacing w:after="113"/>
              <w:jc w:val="right"/>
              <w:rPr>
                <w:rFonts w:ascii="Arial" w:hAnsi="Arial" w:cs="Arial"/>
                <w:lang w:val="fr-FR"/>
              </w:rPr>
            </w:pPr>
          </w:p>
        </w:tc>
      </w:tr>
    </w:tbl>
    <w:p w14:paraId="5DFE91F6" w14:textId="77777777" w:rsidR="003530E4" w:rsidRDefault="003530E4">
      <w:pPr>
        <w:spacing w:after="113"/>
        <w:jc w:val="right"/>
        <w:rPr>
          <w:rFonts w:ascii="Arial" w:hAnsi="Arial" w:cs="Arial"/>
          <w:sz w:val="22"/>
          <w:szCs w:val="22"/>
          <w:lang w:val="fr-FR"/>
        </w:rPr>
      </w:pPr>
    </w:p>
    <w:p w14:paraId="0A3271D9" w14:textId="77777777" w:rsidR="003530E4" w:rsidRDefault="0033150F">
      <w:pPr>
        <w:spacing w:after="113"/>
        <w:jc w:val="right"/>
      </w:pPr>
      <w:r>
        <w:rPr>
          <w:rFonts w:ascii="Arial" w:hAnsi="Arial" w:cs="Arial"/>
          <w:sz w:val="22"/>
          <w:szCs w:val="22"/>
          <w:lang w:val="fr-FR"/>
        </w:rPr>
        <w:t>Version de ce formulaire : novembre 2022</w:t>
      </w:r>
    </w:p>
    <w:sectPr w:rsidR="00353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560" w:left="1134" w:header="0" w:footer="8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9A1C" w14:textId="77777777" w:rsidR="00AA5244" w:rsidRDefault="0033150F">
      <w:r>
        <w:separator/>
      </w:r>
    </w:p>
  </w:endnote>
  <w:endnote w:type="continuationSeparator" w:id="0">
    <w:p w14:paraId="25DCF351" w14:textId="77777777" w:rsidR="00AA5244" w:rsidRDefault="0033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66F2" w14:textId="77777777" w:rsidR="0033150F" w:rsidRDefault="003315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7E8" w14:textId="77777777" w:rsidR="003530E4" w:rsidRDefault="0033150F">
    <w:pPr>
      <w:tabs>
        <w:tab w:val="left" w:pos="8789"/>
      </w:tabs>
    </w:pPr>
    <w:r w:rsidRPr="0033150F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33150F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fr-FR"/>
      </w:rPr>
      <w:t xml:space="preserve"> pour les peuples en Amérique Latine et dans les Caraïbes - Gildehofstrasse 2 ∙ 45127 Essen ∙ Allemagne ∙ Tel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fr-F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>
      <w:rPr>
        <w:rFonts w:ascii="Arial" w:hAnsi="Arial" w:cs="Arial"/>
        <w:sz w:val="16"/>
        <w:szCs w:val="16"/>
        <w:lang w:val="fr-FR"/>
      </w:rPr>
      <w:t>Directrice gérante Tanja Himer</w:t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b/>
        <w:i/>
        <w:sz w:val="12"/>
        <w:szCs w:val="12"/>
        <w:lang w:val="fr-FR"/>
      </w:rPr>
      <w:t>V11/22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FD99" w14:textId="77777777" w:rsidR="0033150F" w:rsidRDefault="003315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3879" w14:textId="77777777" w:rsidR="00AA5244" w:rsidRDefault="0033150F">
      <w:r>
        <w:separator/>
      </w:r>
    </w:p>
  </w:footnote>
  <w:footnote w:type="continuationSeparator" w:id="0">
    <w:p w14:paraId="6BB337D7" w14:textId="77777777" w:rsidR="00AA5244" w:rsidRDefault="0033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C0FA" w14:textId="77777777" w:rsidR="0033150F" w:rsidRDefault="003315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866" w14:textId="77777777" w:rsidR="0033150F" w:rsidRDefault="003315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C29C" w14:textId="77777777" w:rsidR="0033150F" w:rsidRDefault="003315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9A5"/>
    <w:multiLevelType w:val="multilevel"/>
    <w:tmpl w:val="7F36A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1" w15:restartNumberingAfterBreak="0">
    <w:nsid w:val="0F475308"/>
    <w:multiLevelType w:val="multilevel"/>
    <w:tmpl w:val="623632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DE1C97"/>
    <w:multiLevelType w:val="multilevel"/>
    <w:tmpl w:val="01CE7C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F14301"/>
    <w:multiLevelType w:val="multilevel"/>
    <w:tmpl w:val="92204E76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113784915">
    <w:abstractNumId w:val="0"/>
  </w:num>
  <w:num w:numId="2" w16cid:durableId="1678389315">
    <w:abstractNumId w:val="3"/>
  </w:num>
  <w:num w:numId="3" w16cid:durableId="632754740">
    <w:abstractNumId w:val="2"/>
  </w:num>
  <w:num w:numId="4" w16cid:durableId="185815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E4"/>
    <w:rsid w:val="000344FF"/>
    <w:rsid w:val="0033150F"/>
    <w:rsid w:val="003530E4"/>
    <w:rsid w:val="003671B3"/>
    <w:rsid w:val="00AA5244"/>
    <w:rsid w:val="00B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5CB"/>
  <w15:docId w15:val="{04F4492A-A3C2-4E94-B9C0-80E01F74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97382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436E9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5180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51802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51802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51802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eastAsia="SimSun"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436E9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413143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51802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5180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51802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DF3545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D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Company>Bischöfliche Aktion Adveniat e.V.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5</cp:revision>
  <cp:lastPrinted>2015-10-09T10:08:00Z</cp:lastPrinted>
  <dcterms:created xsi:type="dcterms:W3CDTF">2022-11-29T08:42:00Z</dcterms:created>
  <dcterms:modified xsi:type="dcterms:W3CDTF">2022-11-29T08:46:00Z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